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B3634E" w14:textId="77777777" w:rsidR="00093A95" w:rsidRPr="00093A95" w:rsidRDefault="00093A95" w:rsidP="00093A95">
      <w:pPr>
        <w:widowControl/>
        <w:shd w:val="clear" w:color="auto" w:fill="FFFFFF"/>
        <w:spacing w:line="480" w:lineRule="atLeast"/>
        <w:jc w:val="left"/>
        <w:rPr>
          <w:rFonts w:ascii="宋体" w:eastAsia="宋体" w:hAnsi="宋体" w:cs="宋体"/>
          <w:color w:val="000000"/>
          <w:kern w:val="0"/>
          <w:sz w:val="24"/>
          <w:szCs w:val="24"/>
        </w:rPr>
      </w:pPr>
      <w:r w:rsidRPr="00093A95">
        <w:rPr>
          <w:rFonts w:ascii="宋体" w:eastAsia="宋体" w:hAnsi="宋体" w:cs="宋体" w:hint="eastAsia"/>
          <w:b/>
          <w:bCs/>
          <w:color w:val="000000"/>
          <w:kern w:val="0"/>
          <w:sz w:val="24"/>
          <w:szCs w:val="24"/>
          <w:bdr w:val="none" w:sz="0" w:space="0" w:color="auto" w:frame="1"/>
        </w:rPr>
        <w:t>附件一：</w:t>
      </w:r>
    </w:p>
    <w:p w14:paraId="00F59D47" w14:textId="77777777" w:rsidR="00093A95" w:rsidRPr="00093A95" w:rsidRDefault="00093A95" w:rsidP="00093A95">
      <w:pPr>
        <w:widowControl/>
        <w:shd w:val="clear" w:color="auto" w:fill="FFFFFF"/>
        <w:spacing w:line="480" w:lineRule="atLeast"/>
        <w:ind w:firstLine="540"/>
        <w:jc w:val="center"/>
        <w:rPr>
          <w:rFonts w:ascii="宋体" w:eastAsia="宋体" w:hAnsi="宋体" w:cs="宋体"/>
          <w:color w:val="000000"/>
          <w:kern w:val="0"/>
          <w:sz w:val="24"/>
          <w:szCs w:val="24"/>
        </w:rPr>
      </w:pPr>
      <w:r w:rsidRPr="00093A95">
        <w:rPr>
          <w:rFonts w:ascii="宋体" w:eastAsia="宋体" w:hAnsi="宋体" w:cs="宋体" w:hint="eastAsia"/>
          <w:b/>
          <w:bCs/>
          <w:color w:val="000000"/>
          <w:kern w:val="0"/>
          <w:sz w:val="24"/>
          <w:szCs w:val="24"/>
          <w:bdr w:val="none" w:sz="0" w:space="0" w:color="auto" w:frame="1"/>
        </w:rPr>
        <w:t>CFA research challenge全球投资大赛简介</w:t>
      </w:r>
    </w:p>
    <w:p w14:paraId="699F5C85" w14:textId="77777777" w:rsidR="00093A95" w:rsidRPr="00093A95" w:rsidRDefault="00093A95" w:rsidP="00093A95">
      <w:pPr>
        <w:widowControl/>
        <w:shd w:val="clear" w:color="auto" w:fill="FFFFFF"/>
        <w:spacing w:line="360" w:lineRule="auto"/>
        <w:ind w:firstLine="540"/>
        <w:jc w:val="left"/>
        <w:rPr>
          <w:rFonts w:ascii="宋体" w:eastAsia="宋体" w:hAnsi="宋体" w:cs="宋体"/>
          <w:color w:val="000000"/>
          <w:kern w:val="0"/>
          <w:sz w:val="24"/>
          <w:szCs w:val="24"/>
        </w:rPr>
      </w:pPr>
      <w:r w:rsidRPr="00093A95">
        <w:rPr>
          <w:rFonts w:ascii="宋体" w:eastAsia="宋体" w:hAnsi="宋体" w:cs="宋体" w:hint="eastAsia"/>
          <w:color w:val="000000"/>
          <w:kern w:val="0"/>
          <w:sz w:val="24"/>
          <w:szCs w:val="24"/>
          <w:bdr w:val="none" w:sz="0" w:space="0" w:color="auto" w:frame="1"/>
        </w:rPr>
        <w:t>CFA research challenge作为一年一度的全球赛事，是由CFA官方协会主办的一项面向全球高等院校金融类专业的全英文分析研究性竞赛项目，旨在为同学们提供财务分析和公司研究方面的学习和指导机会，推动股票研究和公司分析的最佳实践方法。</w:t>
      </w:r>
    </w:p>
    <w:p w14:paraId="21AD4F35" w14:textId="4B60ACFF" w:rsidR="00093A95" w:rsidRDefault="00093A95" w:rsidP="00093A95">
      <w:pPr>
        <w:widowControl/>
        <w:spacing w:line="360" w:lineRule="auto"/>
        <w:ind w:firstLineChars="300" w:firstLine="720"/>
        <w:jc w:val="left"/>
        <w:rPr>
          <w:rFonts w:ascii="宋体" w:eastAsia="宋体" w:hAnsi="宋体" w:cs="宋体"/>
          <w:color w:val="000000"/>
          <w:kern w:val="0"/>
          <w:sz w:val="24"/>
          <w:szCs w:val="24"/>
          <w:bdr w:val="none" w:sz="0" w:space="0" w:color="auto" w:frame="1"/>
        </w:rPr>
      </w:pPr>
      <w:r w:rsidRPr="00093A95">
        <w:rPr>
          <w:rFonts w:ascii="宋体" w:eastAsia="宋体" w:hAnsi="宋体" w:cs="宋体" w:hint="eastAsia"/>
          <w:color w:val="000000"/>
          <w:kern w:val="0"/>
          <w:sz w:val="24"/>
          <w:szCs w:val="24"/>
          <w:bdr w:val="none" w:sz="0" w:space="0" w:color="auto" w:frame="1"/>
        </w:rPr>
        <w:t>Research Challenge</w:t>
      </w:r>
      <w:r>
        <w:rPr>
          <w:rFonts w:ascii="宋体" w:eastAsia="宋体" w:hAnsi="宋体" w:cs="宋体" w:hint="eastAsia"/>
          <w:color w:val="000000"/>
          <w:kern w:val="0"/>
          <w:sz w:val="24"/>
          <w:szCs w:val="24"/>
          <w:bdr w:val="none" w:sz="0" w:space="0" w:color="auto" w:frame="1"/>
        </w:rPr>
        <w:t>往</w:t>
      </w:r>
      <w:r w:rsidRPr="00093A95">
        <w:rPr>
          <w:rFonts w:ascii="宋体" w:eastAsia="宋体" w:hAnsi="宋体" w:cs="宋体" w:hint="eastAsia"/>
          <w:color w:val="000000"/>
          <w:kern w:val="0"/>
          <w:sz w:val="24"/>
          <w:szCs w:val="24"/>
          <w:bdr w:val="none" w:sz="0" w:space="0" w:color="auto" w:frame="1"/>
        </w:rPr>
        <w:t>届竞赛一共分为三个阶段</w:t>
      </w:r>
      <w:r>
        <w:rPr>
          <w:rFonts w:ascii="宋体" w:eastAsia="宋体" w:hAnsi="宋体" w:cs="宋体" w:hint="eastAsia"/>
          <w:color w:val="000000"/>
          <w:kern w:val="0"/>
          <w:sz w:val="24"/>
          <w:szCs w:val="24"/>
          <w:bdr w:val="none" w:sz="0" w:space="0" w:color="auto" w:frame="1"/>
        </w:rPr>
        <w:t>。</w:t>
      </w:r>
      <w:r w:rsidRPr="00DE7A09">
        <w:rPr>
          <w:rFonts w:ascii="宋体" w:eastAsia="宋体" w:hAnsi="宋体" w:cs="宋体" w:hint="eastAsia"/>
          <w:kern w:val="0"/>
          <w:sz w:val="24"/>
          <w:szCs w:val="24"/>
        </w:rPr>
        <w:t>今年开始，赛事由三个阶段调整为四个阶段，分别为：本地赛、地区半决赛、地区决赛及全球赛</w:t>
      </w:r>
      <w:r>
        <w:rPr>
          <w:rFonts w:ascii="宋体" w:eastAsia="宋体" w:hAnsi="宋体" w:cs="宋体" w:hint="eastAsia"/>
          <w:kern w:val="0"/>
          <w:sz w:val="24"/>
          <w:szCs w:val="24"/>
        </w:rPr>
        <w:t>。</w:t>
      </w:r>
      <w:r w:rsidRPr="00093A95">
        <w:rPr>
          <w:rFonts w:ascii="宋体" w:eastAsia="宋体" w:hAnsi="宋体" w:cs="宋体" w:hint="eastAsia"/>
          <w:color w:val="000000"/>
          <w:kern w:val="0"/>
          <w:sz w:val="24"/>
          <w:szCs w:val="24"/>
          <w:bdr w:val="none" w:sz="0" w:space="0" w:color="auto" w:frame="1"/>
        </w:rPr>
        <w:t>中国赛区除了成都（中国西部赛区），其他三个赛区分别是北京（中国华北赛区）、上海（中国华东赛区）、广州（中国华南赛区）。</w:t>
      </w:r>
    </w:p>
    <w:p w14:paraId="24A244A8" w14:textId="591A1EDC" w:rsidR="00093A95" w:rsidRPr="00093A95" w:rsidRDefault="00093A95" w:rsidP="00093A95">
      <w:pPr>
        <w:widowControl/>
        <w:spacing w:line="360" w:lineRule="auto"/>
        <w:ind w:firstLineChars="300" w:firstLine="720"/>
        <w:jc w:val="left"/>
        <w:rPr>
          <w:rFonts w:ascii="宋体" w:eastAsia="宋体" w:hAnsi="宋体"/>
          <w:color w:val="000000"/>
          <w:sz w:val="24"/>
          <w:szCs w:val="24"/>
          <w:bdr w:val="none" w:sz="0" w:space="0" w:color="auto" w:frame="1"/>
        </w:rPr>
      </w:pPr>
      <w:r w:rsidRPr="00093A95">
        <w:rPr>
          <w:rFonts w:ascii="宋体" w:eastAsia="宋体" w:hAnsi="宋体" w:hint="eastAsia"/>
          <w:color w:val="000000"/>
          <w:sz w:val="24"/>
          <w:szCs w:val="24"/>
          <w:bdr w:val="none" w:sz="0" w:space="0" w:color="auto" w:frame="1"/>
        </w:rPr>
        <w:t>2016-2017中国西部赛区冠军：西南民族大学</w:t>
      </w:r>
    </w:p>
    <w:p w14:paraId="5A1EC3E6" w14:textId="5F1AC44B" w:rsidR="00093A95" w:rsidRPr="00093A95" w:rsidRDefault="00093A95" w:rsidP="00093A95">
      <w:pPr>
        <w:widowControl/>
        <w:spacing w:line="360" w:lineRule="auto"/>
        <w:ind w:firstLineChars="300" w:firstLine="720"/>
        <w:jc w:val="left"/>
        <w:rPr>
          <w:rFonts w:ascii="宋体" w:eastAsia="宋体" w:hAnsi="宋体" w:cs="宋体"/>
          <w:color w:val="000000"/>
          <w:kern w:val="0"/>
          <w:sz w:val="24"/>
          <w:szCs w:val="24"/>
          <w:bdr w:val="none" w:sz="0" w:space="0" w:color="auto" w:frame="1"/>
        </w:rPr>
      </w:pPr>
      <w:r w:rsidRPr="00093A95">
        <w:rPr>
          <w:rFonts w:ascii="宋体" w:eastAsia="宋体" w:hAnsi="宋体" w:hint="eastAsia"/>
          <w:color w:val="000000"/>
          <w:sz w:val="24"/>
          <w:szCs w:val="24"/>
          <w:shd w:val="clear" w:color="auto" w:fill="FFFFFF"/>
        </w:rPr>
        <w:t>2017-2018中国西部赛区冠军：贵州大学</w:t>
      </w:r>
    </w:p>
    <w:p w14:paraId="4CDDEE32" w14:textId="5C182076" w:rsidR="00093A95" w:rsidRPr="00093A95" w:rsidRDefault="00093A95" w:rsidP="00093A95">
      <w:pPr>
        <w:widowControl/>
        <w:spacing w:line="360" w:lineRule="auto"/>
        <w:ind w:firstLineChars="300" w:firstLine="720"/>
        <w:jc w:val="left"/>
        <w:rPr>
          <w:rFonts w:ascii="宋体" w:eastAsia="宋体" w:hAnsi="宋体" w:cs="宋体"/>
          <w:color w:val="000000"/>
          <w:kern w:val="0"/>
          <w:sz w:val="24"/>
          <w:szCs w:val="24"/>
          <w:bdr w:val="none" w:sz="0" w:space="0" w:color="auto" w:frame="1"/>
        </w:rPr>
      </w:pPr>
      <w:r w:rsidRPr="00093A95">
        <w:rPr>
          <w:rFonts w:ascii="宋体" w:eastAsia="宋体" w:hAnsi="宋体" w:cs="宋体" w:hint="eastAsia"/>
          <w:color w:val="000000"/>
          <w:kern w:val="0"/>
          <w:sz w:val="24"/>
          <w:szCs w:val="24"/>
          <w:bdr w:val="none" w:sz="0" w:space="0" w:color="auto" w:frame="1"/>
        </w:rPr>
        <w:t>2019-2020中国西部赛区冠军：西南财经大学</w:t>
      </w:r>
    </w:p>
    <w:p w14:paraId="7E469498" w14:textId="77777777" w:rsidR="00093A95" w:rsidRPr="00093A95" w:rsidRDefault="00093A95" w:rsidP="00093A95">
      <w:pPr>
        <w:widowControl/>
        <w:shd w:val="clear" w:color="auto" w:fill="FFFFFF"/>
        <w:spacing w:line="480" w:lineRule="atLeast"/>
        <w:ind w:firstLine="540"/>
        <w:jc w:val="left"/>
        <w:rPr>
          <w:rFonts w:ascii="宋体" w:eastAsia="宋体" w:hAnsi="宋体" w:cs="宋体"/>
          <w:color w:val="000000"/>
          <w:kern w:val="0"/>
          <w:sz w:val="24"/>
          <w:szCs w:val="24"/>
        </w:rPr>
      </w:pPr>
      <w:r w:rsidRPr="00093A95">
        <w:rPr>
          <w:rFonts w:ascii="宋体" w:eastAsia="宋体" w:hAnsi="宋体" w:cs="宋体" w:hint="eastAsia"/>
          <w:color w:val="000000"/>
          <w:kern w:val="0"/>
          <w:sz w:val="24"/>
          <w:szCs w:val="24"/>
          <w:bdr w:val="none" w:sz="0" w:space="0" w:color="auto" w:frame="1"/>
        </w:rPr>
        <w:t>比赛中，参赛选手需要通过团队合作来研究并分析一家指定的上市公司，通过对公司基本面的了解、尽职调查，对公司财务分析和估值等方面的工作来完成一份研究报告，同时给出购买、出售或持有的推荐方案。每支代表学校的参赛队伍都会对研报进行现场展示和答辩，同时接受评委的提问来详细介绍自己的分析结果。</w:t>
      </w:r>
    </w:p>
    <w:p w14:paraId="1633A052" w14:textId="444D672F" w:rsidR="00DE7A09" w:rsidRPr="0015111F" w:rsidRDefault="00DE7A09" w:rsidP="0015111F">
      <w:pPr>
        <w:pStyle w:val="a4"/>
        <w:spacing w:before="0" w:beforeAutospacing="0" w:after="0" w:afterAutospacing="0" w:line="480" w:lineRule="atLeast"/>
        <w:ind w:firstLine="540"/>
        <w:rPr>
          <w:rFonts w:ascii="&amp;quot" w:hAnsi="&amp;quot" w:hint="eastAsia"/>
          <w:color w:val="000000"/>
          <w:sz w:val="18"/>
          <w:szCs w:val="18"/>
        </w:rPr>
      </w:pPr>
      <w:bookmarkStart w:id="0" w:name="_GoBack"/>
      <w:bookmarkEnd w:id="0"/>
    </w:p>
    <w:sectPr w:rsidR="00DE7A09" w:rsidRPr="0015111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3DBF0D" w14:textId="77777777" w:rsidR="00B825C1" w:rsidRDefault="00B825C1" w:rsidP="00726C39">
      <w:r>
        <w:separator/>
      </w:r>
    </w:p>
  </w:endnote>
  <w:endnote w:type="continuationSeparator" w:id="0">
    <w:p w14:paraId="5CFA59F2" w14:textId="77777777" w:rsidR="00B825C1" w:rsidRDefault="00B825C1" w:rsidP="00726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mp;quot">
    <w:altName w:val="Cambria"/>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A03C20" w14:textId="77777777" w:rsidR="00B825C1" w:rsidRDefault="00B825C1" w:rsidP="00726C39">
      <w:r>
        <w:separator/>
      </w:r>
    </w:p>
  </w:footnote>
  <w:footnote w:type="continuationSeparator" w:id="0">
    <w:p w14:paraId="5C2778B4" w14:textId="77777777" w:rsidR="00B825C1" w:rsidRDefault="00B825C1" w:rsidP="00726C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445AE0"/>
    <w:multiLevelType w:val="hybridMultilevel"/>
    <w:tmpl w:val="4F56F47C"/>
    <w:lvl w:ilvl="0" w:tplc="2232494C">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CDB7743"/>
    <w:multiLevelType w:val="hybridMultilevel"/>
    <w:tmpl w:val="592A2278"/>
    <w:lvl w:ilvl="0" w:tplc="1298A708">
      <w:start w:val="2020"/>
      <w:numFmt w:val="decimal"/>
      <w:lvlText w:val="%1"/>
      <w:lvlJc w:val="left"/>
      <w:pPr>
        <w:ind w:left="440" w:hanging="4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A09"/>
    <w:rsid w:val="00082CAA"/>
    <w:rsid w:val="0009126C"/>
    <w:rsid w:val="00093A95"/>
    <w:rsid w:val="0015111F"/>
    <w:rsid w:val="00210DB3"/>
    <w:rsid w:val="002474FB"/>
    <w:rsid w:val="006156DF"/>
    <w:rsid w:val="006D3B95"/>
    <w:rsid w:val="00726C39"/>
    <w:rsid w:val="00774139"/>
    <w:rsid w:val="008B493A"/>
    <w:rsid w:val="00940DB6"/>
    <w:rsid w:val="00A9688F"/>
    <w:rsid w:val="00B825C1"/>
    <w:rsid w:val="00BB25C8"/>
    <w:rsid w:val="00BC7AC2"/>
    <w:rsid w:val="00D9197D"/>
    <w:rsid w:val="00DE7A09"/>
    <w:rsid w:val="00F44F0F"/>
    <w:rsid w:val="00F626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1F55FF"/>
  <w15:chartTrackingRefBased/>
  <w15:docId w15:val="{CE5AEA77-6332-4696-BC95-15347988B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E7A09"/>
    <w:pPr>
      <w:ind w:firstLineChars="200" w:firstLine="420"/>
    </w:pPr>
  </w:style>
  <w:style w:type="paragraph" w:styleId="a4">
    <w:name w:val="Normal (Web)"/>
    <w:basedOn w:val="a"/>
    <w:uiPriority w:val="99"/>
    <w:unhideWhenUsed/>
    <w:rsid w:val="00DE7A09"/>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DE7A09"/>
    <w:rPr>
      <w:b/>
      <w:bCs/>
    </w:rPr>
  </w:style>
  <w:style w:type="paragraph" w:styleId="a6">
    <w:name w:val="header"/>
    <w:basedOn w:val="a"/>
    <w:link w:val="Char"/>
    <w:uiPriority w:val="99"/>
    <w:unhideWhenUsed/>
    <w:rsid w:val="00726C3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726C39"/>
    <w:rPr>
      <w:sz w:val="18"/>
      <w:szCs w:val="18"/>
    </w:rPr>
  </w:style>
  <w:style w:type="paragraph" w:styleId="a7">
    <w:name w:val="footer"/>
    <w:basedOn w:val="a"/>
    <w:link w:val="Char0"/>
    <w:uiPriority w:val="99"/>
    <w:unhideWhenUsed/>
    <w:rsid w:val="00726C39"/>
    <w:pPr>
      <w:tabs>
        <w:tab w:val="center" w:pos="4153"/>
        <w:tab w:val="right" w:pos="8306"/>
      </w:tabs>
      <w:snapToGrid w:val="0"/>
      <w:jc w:val="left"/>
    </w:pPr>
    <w:rPr>
      <w:sz w:val="18"/>
      <w:szCs w:val="18"/>
    </w:rPr>
  </w:style>
  <w:style w:type="character" w:customStyle="1" w:styleId="Char0">
    <w:name w:val="页脚 Char"/>
    <w:basedOn w:val="a0"/>
    <w:link w:val="a7"/>
    <w:uiPriority w:val="99"/>
    <w:rsid w:val="00726C39"/>
    <w:rPr>
      <w:sz w:val="18"/>
      <w:szCs w:val="18"/>
    </w:rPr>
  </w:style>
  <w:style w:type="character" w:styleId="a8">
    <w:name w:val="Hyperlink"/>
    <w:basedOn w:val="a0"/>
    <w:uiPriority w:val="99"/>
    <w:unhideWhenUsed/>
    <w:rsid w:val="008B493A"/>
    <w:rPr>
      <w:color w:val="0563C1" w:themeColor="hyperlink"/>
      <w:u w:val="single"/>
    </w:rPr>
  </w:style>
  <w:style w:type="character" w:customStyle="1" w:styleId="UnresolvedMention">
    <w:name w:val="Unresolved Mention"/>
    <w:basedOn w:val="a0"/>
    <w:uiPriority w:val="99"/>
    <w:semiHidden/>
    <w:unhideWhenUsed/>
    <w:rsid w:val="008B49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229667">
      <w:bodyDiv w:val="1"/>
      <w:marLeft w:val="0"/>
      <w:marRight w:val="0"/>
      <w:marTop w:val="0"/>
      <w:marBottom w:val="0"/>
      <w:divBdr>
        <w:top w:val="none" w:sz="0" w:space="0" w:color="auto"/>
        <w:left w:val="none" w:sz="0" w:space="0" w:color="auto"/>
        <w:bottom w:val="none" w:sz="0" w:space="0" w:color="auto"/>
        <w:right w:val="none" w:sz="0" w:space="0" w:color="auto"/>
      </w:divBdr>
    </w:div>
    <w:div w:id="479343929">
      <w:bodyDiv w:val="1"/>
      <w:marLeft w:val="0"/>
      <w:marRight w:val="0"/>
      <w:marTop w:val="0"/>
      <w:marBottom w:val="0"/>
      <w:divBdr>
        <w:top w:val="none" w:sz="0" w:space="0" w:color="auto"/>
        <w:left w:val="none" w:sz="0" w:space="0" w:color="auto"/>
        <w:bottom w:val="none" w:sz="0" w:space="0" w:color="auto"/>
        <w:right w:val="none" w:sz="0" w:space="0" w:color="auto"/>
      </w:divBdr>
    </w:div>
    <w:div w:id="581598906">
      <w:bodyDiv w:val="1"/>
      <w:marLeft w:val="0"/>
      <w:marRight w:val="0"/>
      <w:marTop w:val="0"/>
      <w:marBottom w:val="0"/>
      <w:divBdr>
        <w:top w:val="none" w:sz="0" w:space="0" w:color="auto"/>
        <w:left w:val="none" w:sz="0" w:space="0" w:color="auto"/>
        <w:bottom w:val="none" w:sz="0" w:space="0" w:color="auto"/>
        <w:right w:val="none" w:sz="0" w:space="0" w:color="auto"/>
      </w:divBdr>
    </w:div>
    <w:div w:id="602689454">
      <w:bodyDiv w:val="1"/>
      <w:marLeft w:val="0"/>
      <w:marRight w:val="0"/>
      <w:marTop w:val="0"/>
      <w:marBottom w:val="0"/>
      <w:divBdr>
        <w:top w:val="none" w:sz="0" w:space="0" w:color="auto"/>
        <w:left w:val="none" w:sz="0" w:space="0" w:color="auto"/>
        <w:bottom w:val="none" w:sz="0" w:space="0" w:color="auto"/>
        <w:right w:val="none" w:sz="0" w:space="0" w:color="auto"/>
      </w:divBdr>
    </w:div>
    <w:div w:id="723914204">
      <w:bodyDiv w:val="1"/>
      <w:marLeft w:val="0"/>
      <w:marRight w:val="0"/>
      <w:marTop w:val="0"/>
      <w:marBottom w:val="0"/>
      <w:divBdr>
        <w:top w:val="none" w:sz="0" w:space="0" w:color="auto"/>
        <w:left w:val="none" w:sz="0" w:space="0" w:color="auto"/>
        <w:bottom w:val="none" w:sz="0" w:space="0" w:color="auto"/>
        <w:right w:val="none" w:sz="0" w:space="0" w:color="auto"/>
      </w:divBdr>
      <w:divsChild>
        <w:div w:id="2007316315">
          <w:marLeft w:val="0"/>
          <w:marRight w:val="0"/>
          <w:marTop w:val="0"/>
          <w:marBottom w:val="0"/>
          <w:divBdr>
            <w:top w:val="none" w:sz="0" w:space="0" w:color="auto"/>
            <w:left w:val="none" w:sz="0" w:space="0" w:color="auto"/>
            <w:bottom w:val="none" w:sz="0" w:space="0" w:color="auto"/>
            <w:right w:val="none" w:sz="0" w:space="0" w:color="auto"/>
          </w:divBdr>
        </w:div>
      </w:divsChild>
    </w:div>
    <w:div w:id="1323193067">
      <w:bodyDiv w:val="1"/>
      <w:marLeft w:val="0"/>
      <w:marRight w:val="0"/>
      <w:marTop w:val="0"/>
      <w:marBottom w:val="0"/>
      <w:divBdr>
        <w:top w:val="none" w:sz="0" w:space="0" w:color="auto"/>
        <w:left w:val="none" w:sz="0" w:space="0" w:color="auto"/>
        <w:bottom w:val="none" w:sz="0" w:space="0" w:color="auto"/>
        <w:right w:val="none" w:sz="0" w:space="0" w:color="auto"/>
      </w:divBdr>
    </w:div>
    <w:div w:id="1587882016">
      <w:bodyDiv w:val="1"/>
      <w:marLeft w:val="0"/>
      <w:marRight w:val="0"/>
      <w:marTop w:val="0"/>
      <w:marBottom w:val="0"/>
      <w:divBdr>
        <w:top w:val="none" w:sz="0" w:space="0" w:color="auto"/>
        <w:left w:val="none" w:sz="0" w:space="0" w:color="auto"/>
        <w:bottom w:val="none" w:sz="0" w:space="0" w:color="auto"/>
        <w:right w:val="none" w:sz="0" w:space="0" w:color="auto"/>
      </w:divBdr>
    </w:div>
    <w:div w:id="1658604769">
      <w:bodyDiv w:val="1"/>
      <w:marLeft w:val="0"/>
      <w:marRight w:val="0"/>
      <w:marTop w:val="0"/>
      <w:marBottom w:val="0"/>
      <w:divBdr>
        <w:top w:val="none" w:sz="0" w:space="0" w:color="auto"/>
        <w:left w:val="none" w:sz="0" w:space="0" w:color="auto"/>
        <w:bottom w:val="none" w:sz="0" w:space="0" w:color="auto"/>
        <w:right w:val="none" w:sz="0" w:space="0" w:color="auto"/>
      </w:divBdr>
    </w:div>
    <w:div w:id="1674642298">
      <w:bodyDiv w:val="1"/>
      <w:marLeft w:val="0"/>
      <w:marRight w:val="0"/>
      <w:marTop w:val="0"/>
      <w:marBottom w:val="0"/>
      <w:divBdr>
        <w:top w:val="none" w:sz="0" w:space="0" w:color="auto"/>
        <w:left w:val="none" w:sz="0" w:space="0" w:color="auto"/>
        <w:bottom w:val="none" w:sz="0" w:space="0" w:color="auto"/>
        <w:right w:val="none" w:sz="0" w:space="0" w:color="auto"/>
      </w:divBdr>
      <w:divsChild>
        <w:div w:id="1268541296">
          <w:marLeft w:val="0"/>
          <w:marRight w:val="0"/>
          <w:marTop w:val="0"/>
          <w:marBottom w:val="0"/>
          <w:divBdr>
            <w:top w:val="none" w:sz="0" w:space="0" w:color="auto"/>
            <w:left w:val="none" w:sz="0" w:space="0" w:color="auto"/>
            <w:bottom w:val="none" w:sz="0" w:space="0" w:color="auto"/>
            <w:right w:val="none" w:sz="0" w:space="0" w:color="auto"/>
          </w:divBdr>
        </w:div>
      </w:divsChild>
    </w:div>
    <w:div w:id="2004702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75</Words>
  <Characters>434</Characters>
  <Application>Microsoft Office Word</Application>
  <DocSecurity>0</DocSecurity>
  <Lines>3</Lines>
  <Paragraphs>1</Paragraphs>
  <ScaleCrop>false</ScaleCrop>
  <Company/>
  <LinksUpToDate>false</LinksUpToDate>
  <CharactersWithSpaces>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瑶 肖</dc:creator>
  <cp:keywords/>
  <dc:description/>
  <cp:lastModifiedBy>jjxy-tuanwei</cp:lastModifiedBy>
  <cp:revision>2</cp:revision>
  <dcterms:created xsi:type="dcterms:W3CDTF">2020-07-31T10:20:00Z</dcterms:created>
  <dcterms:modified xsi:type="dcterms:W3CDTF">2020-07-31T10:20:00Z</dcterms:modified>
</cp:coreProperties>
</file>